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Microsoft YaHei UI" w:hAnsi="Microsoft YaHei UI"/>
        </w:rPr>
        <w:id w:val="-1643109655"/>
        <w:docPartObj>
          <w:docPartGallery w:val="Cover Pages"/>
          <w:docPartUnique/>
        </w:docPartObj>
      </w:sdtPr>
      <w:sdtContent>
        <w:p w:rsidR="00A0665D" w:rsidRPr="000739D4" w:rsidRDefault="00A0665D">
          <w:pPr>
            <w:rPr>
              <w:rFonts w:ascii="Microsoft YaHei UI" w:hAnsi="Microsoft YaHei UI"/>
            </w:rPr>
          </w:pPr>
          <w:r w:rsidRPr="000739D4">
            <w:rPr>
              <w:rFonts w:ascii="Microsoft YaHei UI" w:hAnsi="Microsoft YaHei UI"/>
              <w:noProof/>
            </w:rPr>
            <mc:AlternateContent>
              <mc:Choice Requires="wps">
                <w:drawing>
                  <wp:anchor distT="0" distB="0" distL="114300" distR="114300" simplePos="0" relativeHeight="251661312" behindDoc="0" locked="0" layoutInCell="1" allowOverlap="1" wp14:anchorId="1F1A5C68" wp14:editId="5157C225">
                    <wp:simplePos x="0" y="0"/>
                    <wp:positionH relativeFrom="page">
                      <wp:align>left</wp:align>
                    </wp:positionH>
                    <wp:positionV relativeFrom="page">
                      <wp:align>bottom</wp:align>
                    </wp:positionV>
                    <wp:extent cx="5534025" cy="2724912"/>
                    <wp:effectExtent l="0" t="0" r="0" b="0"/>
                    <wp:wrapNone/>
                    <wp:docPr id="479" name="文本框 3" title="标题和副标题"/>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作者"/>
                                  <w:tag w:val=""/>
                                  <w:id w:val="5255991"/>
                                  <w:showingPlcHdr/>
                                  <w:dataBinding w:prefixMappings="xmlns:ns0='http://purl.org/dc/elements/1.1/' xmlns:ns1='http://schemas.openxmlformats.org/package/2006/metadata/core-properties' " w:xpath="/ns1:coreProperties[1]/ns0:creator[1]" w:storeItemID="{6C3C8BC8-F283-45AE-878A-BAB7291924A1}"/>
                                  <w15:appearance w15:val="hidden"/>
                                  <w:text/>
                                </w:sdtPr>
                                <w:sdtContent>
                                  <w:p w:rsidR="00A0665D" w:rsidRDefault="00A0665D" w:rsidP="00A0665D">
                                    <w:pPr>
                                      <w:pStyle w:val="a4"/>
                                      <w:spacing w:after="480"/>
                                      <w:rPr>
                                        <w:i/>
                                        <w:color w:val="262626" w:themeColor="text1" w:themeTint="D9"/>
                                        <w:sz w:val="26"/>
                                        <w:szCs w:val="26"/>
                                      </w:rPr>
                                    </w:pPr>
                                    <w:r>
                                      <w:rPr>
                                        <w:i/>
                                        <w:color w:val="262626" w:themeColor="text1" w:themeTint="D9"/>
                                        <w:sz w:val="32"/>
                                        <w:szCs w:val="32"/>
                                      </w:rPr>
                                      <w:t xml:space="preserve">     </w:t>
                                    </w:r>
                                  </w:p>
                                </w:sdtContent>
                              </w:sdt>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1F1A5C68" id="_x0000_t202" coordsize="21600,21600" o:spt="202" path="m,l,21600r21600,l21600,xe">
                    <v:stroke joinstyle="miter"/>
                    <v:path gradientshapeok="t" o:connecttype="rect"/>
                  </v:shapetype>
                  <v:shape id="文本框 3" o:spid="_x0000_s1026" type="#_x0000_t202" alt="标题: 标题和副标题" style="position:absolute;left:0;text-align:left;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" filled="f" stroked="f" strokeweight=".5pt">
                    <v:textbox inset="93.6pt,7.2pt,0,1in">
                      <w:txbxContent>
                        <w:sdt>
                          <w:sdtPr>
                            <w:rPr>
                              <w:i/>
                              <w:color w:val="262626" w:themeColor="text1" w:themeTint="D9"/>
                              <w:sz w:val="32"/>
                              <w:szCs w:val="32"/>
                            </w:rPr>
                            <w:alias w:val="作者"/>
                            <w:tag w:val=""/>
                            <w:id w:val="5255991"/>
                            <w:showingPlcHdr/>
                            <w:dataBinding w:prefixMappings="xmlns:ns0='http://purl.org/dc/elements/1.1/' xmlns:ns1='http://schemas.openxmlformats.org/package/2006/metadata/core-properties' " w:xpath="/ns1:coreProperties[1]/ns0:creator[1]" w:storeItemID="{6C3C8BC8-F283-45AE-878A-BAB7291924A1}"/>
                            <w15:appearance w15:val="hidden"/>
                            <w:text/>
                          </w:sdtPr>
                          <w:sdtContent>
                            <w:p w:rsidR="00A0665D" w:rsidRDefault="00A0665D" w:rsidP="00A0665D">
                              <w:pPr>
                                <w:pStyle w:val="a4"/>
                                <w:spacing w:after="480"/>
                                <w:rPr>
                                  <w:i/>
                                  <w:color w:val="262626" w:themeColor="text1" w:themeTint="D9"/>
                                  <w:sz w:val="26"/>
                                  <w:szCs w:val="26"/>
                                </w:rPr>
                              </w:pPr>
                              <w:r>
                                <w:rPr>
                                  <w:i/>
                                  <w:color w:val="262626" w:themeColor="text1" w:themeTint="D9"/>
                                  <w:sz w:val="32"/>
                                  <w:szCs w:val="32"/>
                                </w:rPr>
                                <w:t xml:space="preserve">     </w:t>
                              </w:r>
                            </w:p>
                          </w:sdtContent>
                        </w:sdt>
                      </w:txbxContent>
                    </v:textbox>
                    <w10:wrap anchorx="page" anchory="page"/>
                  </v:shape>
                </w:pict>
              </mc:Fallback>
            </mc:AlternateContent>
          </w:r>
          <w:r w:rsidRPr="000739D4">
            <w:rPr>
              <w:rFonts w:ascii="Microsoft YaHei UI" w:hAnsi="Microsoft YaHei UI"/>
              <w:noProof/>
            </w:rPr>
            <mc:AlternateContent>
              <mc:Choice Requires="wps">
                <w:drawing>
                  <wp:anchor distT="0" distB="0" distL="114300" distR="114300" simplePos="0" relativeHeight="251660288" behindDoc="1" locked="0" layoutInCell="1" allowOverlap="1" wp14:anchorId="2EBFE068" wp14:editId="1210BCE4">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80" name="直线连接线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B32DB00" id="直线连接线 2" o:spid="_x0000_s1026" style="position:absolute;left:0;text-align:left;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" strokecolor="#272727 [2749]" strokeweight="2.25pt">
                    <v:stroke joinstyle="miter"/>
                    <w10:wrap anchorx="page" anchory="page"/>
                  </v:line>
                </w:pict>
              </mc:Fallback>
            </mc:AlternateContent>
          </w:r>
          <w:r w:rsidRPr="000739D4">
            <w:rPr>
              <w:rFonts w:ascii="Microsoft YaHei UI" w:hAnsi="Microsoft YaHei UI"/>
              <w:noProof/>
            </w:rPr>
            <mc:AlternateContent>
              <mc:Choice Requires="wps">
                <w:drawing>
                  <wp:anchor distT="0" distB="0" distL="114300" distR="114300" simplePos="0" relativeHeight="251659264" behindDoc="0" locked="0" layoutInCell="1" allowOverlap="1" wp14:anchorId="272B38C4" wp14:editId="402D8B0C">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5715" b="0"/>
                    <wp:wrapNone/>
                    <wp:docPr id="481" name="文本框 1" title="标题和副标题"/>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hint="eastAsia"/>
                                    <w:i/>
                                    <w:caps/>
                                    <w:color w:val="262626" w:themeColor="text1" w:themeTint="D9"/>
                                    <w:sz w:val="120"/>
                                    <w:szCs w:val="120"/>
                                  </w:rPr>
                                  <w:alias w:val="标题"/>
                                  <w:tag w:val=""/>
                                  <w:id w:val="-1631773741"/>
                                  <w:dataBinding w:prefixMappings="xmlns:ns0='http://purl.org/dc/elements/1.1/' xmlns:ns1='http://schemas.openxmlformats.org/package/2006/metadata/core-properties' " w:xpath="/ns1:coreProperties[1]/ns0:title[1]" w:storeItemID="{6C3C8BC8-F283-45AE-878A-BAB7291924A1}"/>
                                  <w15:appearance w15:val="hidden"/>
                                  <w:text/>
                                </w:sdtPr>
                                <w:sdtContent>
                                  <w:p w:rsidR="00A0665D" w:rsidRDefault="00A0665D">
                                    <w:pPr>
                                      <w:pStyle w:val="a4"/>
                                      <w:spacing w:after="900"/>
                                      <w:rPr>
                                        <w:rFonts w:asciiTheme="majorHAnsi" w:hAnsiTheme="majorHAnsi"/>
                                        <w:i/>
                                        <w:caps/>
                                        <w:color w:val="262626" w:themeColor="text1" w:themeTint="D9"/>
                                        <w:sz w:val="120"/>
                                        <w:szCs w:val="120"/>
                                      </w:rPr>
                                    </w:pPr>
                                    <w:r>
                                      <w:rPr>
                                        <w:rFonts w:asciiTheme="majorHAnsi" w:hAnsiTheme="majorHAnsi" w:hint="eastAsia"/>
                                        <w:i/>
                                        <w:caps/>
                                        <w:color w:val="262626" w:themeColor="text1" w:themeTint="D9"/>
                                        <w:sz w:val="120"/>
                                        <w:szCs w:val="120"/>
                                      </w:rPr>
                                      <w:t>借款合同</w:t>
                                    </w:r>
                                  </w:p>
                                </w:sdtContent>
                              </w:sdt>
                              <w:sdt>
                                <w:sdtPr>
                                  <w:rPr>
                                    <w:color w:val="262626" w:themeColor="text1" w:themeTint="D9"/>
                                    <w:sz w:val="36"/>
                                    <w:szCs w:val="36"/>
                                  </w:rPr>
                                  <w:alias w:val="副标题"/>
                                  <w:tag w:val=""/>
                                  <w:id w:val="-104321511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A0665D" w:rsidRDefault="00A0665D">
                                    <w:pPr>
                                      <w:pStyle w:val="a4"/>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272B38C4" id="文本框 1" o:spid="_x0000_s1027" type="#_x0000_t202" alt="标题: 标题和副标题" style="position:absolute;left:0;text-align:left;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" filled="f" stroked="f" strokeweight=".5pt">
                    <v:textbox style="mso-fit-shape-to-text:t" inset="93.6pt,,0">
                      <w:txbxContent>
                        <w:sdt>
                          <w:sdtPr>
                            <w:rPr>
                              <w:rFonts w:asciiTheme="majorHAnsi" w:hAnsiTheme="majorHAnsi" w:hint="eastAsia"/>
                              <w:i/>
                              <w:caps/>
                              <w:color w:val="262626" w:themeColor="text1" w:themeTint="D9"/>
                              <w:sz w:val="120"/>
                              <w:szCs w:val="120"/>
                            </w:rPr>
                            <w:alias w:val="标题"/>
                            <w:tag w:val=""/>
                            <w:id w:val="-1631773741"/>
                            <w:dataBinding w:prefixMappings="xmlns:ns0='http://purl.org/dc/elements/1.1/' xmlns:ns1='http://schemas.openxmlformats.org/package/2006/metadata/core-properties' " w:xpath="/ns1:coreProperties[1]/ns0:title[1]" w:storeItemID="{6C3C8BC8-F283-45AE-878A-BAB7291924A1}"/>
                            <w15:appearance w15:val="hidden"/>
                            <w:text/>
                          </w:sdtPr>
                          <w:sdtContent>
                            <w:p w:rsidR="00A0665D" w:rsidRDefault="00A0665D">
                              <w:pPr>
                                <w:pStyle w:val="a4"/>
                                <w:spacing w:after="900"/>
                                <w:rPr>
                                  <w:rFonts w:asciiTheme="majorHAnsi" w:hAnsiTheme="majorHAnsi"/>
                                  <w:i/>
                                  <w:caps/>
                                  <w:color w:val="262626" w:themeColor="text1" w:themeTint="D9"/>
                                  <w:sz w:val="120"/>
                                  <w:szCs w:val="120"/>
                                </w:rPr>
                              </w:pPr>
                              <w:r>
                                <w:rPr>
                                  <w:rFonts w:asciiTheme="majorHAnsi" w:hAnsiTheme="majorHAnsi" w:hint="eastAsia"/>
                                  <w:i/>
                                  <w:caps/>
                                  <w:color w:val="262626" w:themeColor="text1" w:themeTint="D9"/>
                                  <w:sz w:val="120"/>
                                  <w:szCs w:val="120"/>
                                </w:rPr>
                                <w:t>借款合同</w:t>
                              </w:r>
                            </w:p>
                          </w:sdtContent>
                        </w:sdt>
                        <w:sdt>
                          <w:sdtPr>
                            <w:rPr>
                              <w:color w:val="262626" w:themeColor="text1" w:themeTint="D9"/>
                              <w:sz w:val="36"/>
                              <w:szCs w:val="36"/>
                            </w:rPr>
                            <w:alias w:val="副标题"/>
                            <w:tag w:val=""/>
                            <w:id w:val="-104321511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A0665D" w:rsidRDefault="00A0665D">
                              <w:pPr>
                                <w:pStyle w:val="a4"/>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p>
      </w:sdtContent>
    </w:sdt>
    <w:p w:rsidR="00A0665D" w:rsidRDefault="00A0665D" w:rsidP="00060977">
      <w:pPr>
        <w:pStyle w:val="1"/>
        <w:jc w:val="center"/>
      </w:pPr>
    </w:p>
    <w:p w:rsidR="00A0665D" w:rsidRDefault="00A0665D" w:rsidP="00A0665D">
      <w:pPr>
        <w:rPr>
          <w:kern w:val="44"/>
          <w:sz w:val="44"/>
          <w:szCs w:val="44"/>
        </w:rPr>
      </w:pPr>
      <w:r>
        <w:br w:type="page"/>
      </w:r>
    </w:p>
    <w:p w:rsidR="00060977" w:rsidRDefault="00D7292D" w:rsidP="00060977">
      <w:pPr>
        <w:pStyle w:val="1"/>
        <w:jc w:val="center"/>
      </w:pPr>
      <w:r>
        <w:rPr>
          <w:rFonts w:hint="eastAsia"/>
        </w:rPr>
        <w:lastRenderedPageBreak/>
        <w:t>借款合同</w:t>
      </w:r>
    </w:p>
    <w:p w:rsidR="00D7292D" w:rsidRPr="00AE4381" w:rsidRDefault="00D7292D" w:rsidP="00060977">
      <w:pPr>
        <w:rPr>
          <w:rStyle w:val="a3"/>
          <w:u w:val="single"/>
        </w:rPr>
      </w:pPr>
      <w:r w:rsidRPr="00060977">
        <w:rPr>
          <w:rStyle w:val="a3"/>
          <w:rFonts w:hint="eastAsia"/>
        </w:rPr>
        <w:t>借款人（甲方）：</w:t>
      </w:r>
      <w:r w:rsidRPr="00AE4381">
        <w:rPr>
          <w:rStyle w:val="a3"/>
          <w:rFonts w:hint="eastAsia"/>
          <w:u w:val="single"/>
        </w:rPr>
        <w:t xml:space="preserve">                                                               </w:t>
      </w:r>
    </w:p>
    <w:p w:rsidR="00D7292D" w:rsidRPr="00AE4381" w:rsidRDefault="00D7292D" w:rsidP="00060977">
      <w:pPr>
        <w:rPr>
          <w:u w:val="single"/>
        </w:rPr>
      </w:pPr>
      <w:r>
        <w:rPr>
          <w:rFonts w:hint="eastAsia"/>
          <w:u w:color="000000" w:themeColor="text1"/>
        </w:rPr>
        <w:t>身份证／营业执照号码：</w:t>
      </w:r>
      <w:r w:rsidRPr="00AE4381">
        <w:rPr>
          <w:rFonts w:hint="eastAsia"/>
          <w:u w:val="single"/>
        </w:rPr>
        <w:t xml:space="preserve">                                  </w:t>
      </w:r>
      <w:r>
        <w:rPr>
          <w:rFonts w:hint="eastAsia"/>
          <w:u w:color="000000" w:themeColor="text1"/>
        </w:rPr>
        <w:t>法定代表：</w:t>
      </w:r>
      <w:r w:rsidRPr="00AE4381">
        <w:rPr>
          <w:rFonts w:hint="eastAsia"/>
          <w:u w:val="single"/>
        </w:rPr>
        <w:t xml:space="preserve">            </w:t>
      </w:r>
    </w:p>
    <w:p w:rsidR="00D7292D" w:rsidRPr="00AE4381" w:rsidRDefault="00D7292D" w:rsidP="00060977">
      <w:pPr>
        <w:rPr>
          <w:u w:val="single"/>
        </w:rPr>
      </w:pPr>
      <w:r>
        <w:rPr>
          <w:rFonts w:hint="eastAsia"/>
          <w:u w:color="000000" w:themeColor="text1"/>
        </w:rPr>
        <w:t>电话：</w:t>
      </w:r>
      <w:r w:rsidRPr="00AE4381">
        <w:rPr>
          <w:rFonts w:hint="eastAsia"/>
          <w:u w:val="single"/>
        </w:rPr>
        <w:t xml:space="preserve">                             </w:t>
      </w:r>
    </w:p>
    <w:p w:rsidR="00D7292D" w:rsidRPr="00AE4381" w:rsidRDefault="00D7292D" w:rsidP="00060977">
      <w:pPr>
        <w:rPr>
          <w:rStyle w:val="a3"/>
          <w:u w:val="single"/>
        </w:rPr>
      </w:pPr>
      <w:r w:rsidRPr="00060977">
        <w:rPr>
          <w:rStyle w:val="a3"/>
          <w:rFonts w:hint="eastAsia"/>
        </w:rPr>
        <w:t>出借人（乙方）：</w:t>
      </w:r>
      <w:r w:rsidR="00AE4381" w:rsidRPr="00AE4381">
        <w:rPr>
          <w:rStyle w:val="a3"/>
          <w:rFonts w:hint="eastAsia"/>
          <w:u w:val="single"/>
        </w:rPr>
        <w:t xml:space="preserve">                                                               </w:t>
      </w:r>
    </w:p>
    <w:p w:rsidR="00D7292D" w:rsidRPr="00AE4381" w:rsidRDefault="00D7292D" w:rsidP="00060977">
      <w:pPr>
        <w:rPr>
          <w:u w:val="single"/>
        </w:rPr>
      </w:pPr>
      <w:r>
        <w:rPr>
          <w:rFonts w:hint="eastAsia"/>
          <w:u w:color="000000" w:themeColor="text1"/>
        </w:rPr>
        <w:t>身份证／营业执照号码：</w:t>
      </w:r>
      <w:r w:rsidRPr="00AE4381">
        <w:rPr>
          <w:rFonts w:hint="eastAsia"/>
          <w:u w:val="single"/>
        </w:rPr>
        <w:t xml:space="preserve">                                  </w:t>
      </w:r>
      <w:r>
        <w:rPr>
          <w:rFonts w:hint="eastAsia"/>
          <w:u w:color="000000" w:themeColor="text1"/>
        </w:rPr>
        <w:t>法定代表：</w:t>
      </w:r>
      <w:r w:rsidRPr="00AE4381">
        <w:rPr>
          <w:rFonts w:hint="eastAsia"/>
          <w:u w:val="single"/>
        </w:rPr>
        <w:t xml:space="preserve">            </w:t>
      </w:r>
    </w:p>
    <w:p w:rsidR="00D7292D" w:rsidRDefault="00D7292D" w:rsidP="00060977">
      <w:pPr>
        <w:rPr>
          <w:u w:color="000000" w:themeColor="text1"/>
        </w:rPr>
      </w:pPr>
      <w:r>
        <w:rPr>
          <w:rFonts w:hint="eastAsia"/>
          <w:u w:color="000000" w:themeColor="text1"/>
        </w:rPr>
        <w:t>电话：</w:t>
      </w:r>
      <w:r w:rsidRPr="00AE4381">
        <w:rPr>
          <w:rFonts w:hint="eastAsia"/>
          <w:u w:val="single"/>
        </w:rPr>
        <w:t xml:space="preserve">                             </w:t>
      </w:r>
    </w:p>
    <w:p w:rsidR="00D7292D" w:rsidRPr="00060977" w:rsidRDefault="00D7292D" w:rsidP="00060977">
      <w:pPr>
        <w:rPr>
          <w:rStyle w:val="a3"/>
        </w:rPr>
      </w:pPr>
      <w:r w:rsidRPr="00060977">
        <w:rPr>
          <w:rStyle w:val="a3"/>
          <w:rFonts w:hint="eastAsia"/>
        </w:rPr>
        <w:t>保证人（丙方）：</w:t>
      </w:r>
      <w:r w:rsidR="00AE4381" w:rsidRPr="00AE4381">
        <w:rPr>
          <w:rStyle w:val="a3"/>
          <w:rFonts w:hint="eastAsia"/>
          <w:u w:val="single"/>
        </w:rPr>
        <w:t xml:space="preserve">                                                               </w:t>
      </w:r>
      <w:r w:rsidR="00AE4381">
        <w:rPr>
          <w:rStyle w:val="a3"/>
          <w:rFonts w:hint="eastAsia"/>
        </w:rPr>
        <w:t xml:space="preserve">                                                               </w:t>
      </w:r>
    </w:p>
    <w:p w:rsidR="00D7292D" w:rsidRDefault="00D7292D" w:rsidP="00060977">
      <w:pPr>
        <w:rPr>
          <w:u w:color="000000" w:themeColor="text1"/>
        </w:rPr>
      </w:pPr>
      <w:r>
        <w:rPr>
          <w:rFonts w:hint="eastAsia"/>
          <w:u w:color="000000" w:themeColor="text1"/>
        </w:rPr>
        <w:t>身份证／营业执照号码：</w:t>
      </w:r>
      <w:r w:rsidRPr="00AE4381">
        <w:rPr>
          <w:rFonts w:hint="eastAsia"/>
          <w:u w:val="single"/>
        </w:rPr>
        <w:t xml:space="preserve">                                  </w:t>
      </w:r>
      <w:r>
        <w:rPr>
          <w:rFonts w:hint="eastAsia"/>
          <w:u w:color="000000" w:themeColor="text1"/>
        </w:rPr>
        <w:t>法定代表：</w:t>
      </w:r>
      <w:r w:rsidRPr="00AE4381">
        <w:rPr>
          <w:rFonts w:hint="eastAsia"/>
          <w:u w:val="single"/>
        </w:rPr>
        <w:t xml:space="preserve">            </w:t>
      </w:r>
    </w:p>
    <w:p w:rsidR="00D7292D" w:rsidRDefault="00D7292D" w:rsidP="00060977">
      <w:pPr>
        <w:rPr>
          <w:u w:color="000000" w:themeColor="text1"/>
        </w:rPr>
      </w:pPr>
      <w:r>
        <w:rPr>
          <w:rFonts w:hint="eastAsia"/>
          <w:u w:color="000000" w:themeColor="text1"/>
        </w:rPr>
        <w:t>电话：</w:t>
      </w:r>
      <w:r w:rsidRPr="00AE4381">
        <w:rPr>
          <w:rFonts w:hint="eastAsia"/>
          <w:u w:val="single"/>
        </w:rPr>
        <w:t xml:space="preserve">                             </w:t>
      </w:r>
    </w:p>
    <w:p w:rsidR="00D7292D" w:rsidRDefault="00D7292D" w:rsidP="00060977">
      <w:pPr>
        <w:rPr>
          <w:u w:color="000000" w:themeColor="text1"/>
        </w:rPr>
      </w:pPr>
      <w:r>
        <w:rPr>
          <w:u w:color="000000" w:themeColor="text1"/>
        </w:rPr>
        <w:t xml:space="preserve">       </w:t>
      </w:r>
      <w:r>
        <w:rPr>
          <w:rFonts w:hint="eastAsia"/>
          <w:u w:color="000000" w:themeColor="text1"/>
        </w:rPr>
        <w:t>甲、乙双方根据《合同法》及其他有关法律、法规规定，就借款事宜达成一致，丙方自愿为甲乙双方的借款合同提供担保。乙方经审查同意丙方为甲方还款的保证人。</w:t>
      </w:r>
      <w:r w:rsidR="00F3424E">
        <w:rPr>
          <w:rFonts w:hint="eastAsia"/>
          <w:u w:color="000000" w:themeColor="text1"/>
        </w:rPr>
        <w:t>本着平等互利、遵纪守法、协商一致的原则立本合同。</w:t>
      </w:r>
    </w:p>
    <w:p w:rsidR="00F3424E" w:rsidRDefault="00F3424E" w:rsidP="00060977">
      <w:pPr>
        <w:rPr>
          <w:u w:color="000000" w:themeColor="text1"/>
        </w:rPr>
      </w:pPr>
      <w:r w:rsidRPr="00AE4381">
        <w:rPr>
          <w:rStyle w:val="a3"/>
          <w:rFonts w:hint="eastAsia"/>
        </w:rPr>
        <w:t>第一条</w:t>
      </w:r>
      <w:r w:rsidR="00AE4381">
        <w:rPr>
          <w:rFonts w:hint="eastAsia"/>
          <w:u w:color="000000" w:themeColor="text1"/>
        </w:rPr>
        <w:t xml:space="preserve"> </w:t>
      </w:r>
      <w:r>
        <w:rPr>
          <w:rFonts w:hint="eastAsia"/>
          <w:u w:color="000000" w:themeColor="text1"/>
        </w:rPr>
        <w:t>定义和释义</w:t>
      </w:r>
    </w:p>
    <w:p w:rsidR="00F3424E" w:rsidRDefault="00F3424E" w:rsidP="00060977">
      <w:pPr>
        <w:rPr>
          <w:u w:color="000000" w:themeColor="text1"/>
        </w:rPr>
      </w:pPr>
      <w:r>
        <w:rPr>
          <w:rFonts w:hint="eastAsia"/>
          <w:u w:color="000000" w:themeColor="text1"/>
        </w:rPr>
        <w:t xml:space="preserve">   1.1合同所指“保证人”，包括但不限于借款人（以下简称“甲方”）向出借人（以下简称“甲方”）提供的所有可以为此借款提供的保证的法人、其他组织或公民；本合同项下的保证人全部简称“丙方”</w:t>
      </w:r>
    </w:p>
    <w:p w:rsidR="00F3424E" w:rsidRDefault="00F3424E" w:rsidP="00060977">
      <w:pPr>
        <w:rPr>
          <w:u w:color="000000" w:themeColor="text1"/>
        </w:rPr>
      </w:pPr>
      <w:r>
        <w:rPr>
          <w:rFonts w:hint="eastAsia"/>
          <w:u w:color="000000" w:themeColor="text1"/>
        </w:rPr>
        <w:t xml:space="preserve">   1．2本合同的</w:t>
      </w:r>
      <w:r w:rsidRPr="00AE4381">
        <w:rPr>
          <w:rStyle w:val="a3"/>
          <w:rFonts w:hint="eastAsia"/>
        </w:rPr>
        <w:t>保证方式为连带责任保证</w:t>
      </w:r>
      <w:r>
        <w:rPr>
          <w:rFonts w:hint="eastAsia"/>
          <w:u w:color="000000" w:themeColor="text1"/>
        </w:rPr>
        <w:t>，丙方的对借款合同中的甲方的债务承担连带责任。如借款合同履行期限届满，甲方没有履行或者没有全部履行其债务，乙方有权直接要求丙方承担保证责任。</w:t>
      </w:r>
    </w:p>
    <w:p w:rsidR="00F3424E" w:rsidRDefault="00F3424E" w:rsidP="00060977">
      <w:pPr>
        <w:rPr>
          <w:u w:color="000000" w:themeColor="text1"/>
        </w:rPr>
      </w:pPr>
      <w:r w:rsidRPr="00AE4381">
        <w:rPr>
          <w:rStyle w:val="a3"/>
          <w:rFonts w:hint="eastAsia"/>
        </w:rPr>
        <w:t>第二条</w:t>
      </w:r>
      <w:r>
        <w:rPr>
          <w:rFonts w:hint="eastAsia"/>
          <w:u w:color="000000" w:themeColor="text1"/>
        </w:rPr>
        <w:t xml:space="preserve"> 借款事项</w:t>
      </w:r>
    </w:p>
    <w:p w:rsidR="00F3424E" w:rsidRDefault="00F3424E" w:rsidP="00060977">
      <w:pPr>
        <w:rPr>
          <w:u w:color="000000" w:themeColor="text1"/>
        </w:rPr>
      </w:pPr>
      <w:r>
        <w:rPr>
          <w:rFonts w:hint="eastAsia"/>
          <w:u w:color="000000" w:themeColor="text1"/>
        </w:rPr>
        <w:t xml:space="preserve">   2.1</w:t>
      </w:r>
      <w:r w:rsidRPr="00AE4381">
        <w:rPr>
          <w:rStyle w:val="a3"/>
          <w:rFonts w:hint="eastAsia"/>
        </w:rPr>
        <w:t>借款金额</w:t>
      </w:r>
      <w:r>
        <w:rPr>
          <w:rFonts w:hint="eastAsia"/>
          <w:u w:color="000000" w:themeColor="text1"/>
        </w:rPr>
        <w:t xml:space="preserve">    乙方同意借款</w:t>
      </w:r>
      <w:r w:rsidR="00487826">
        <w:rPr>
          <w:rFonts w:hint="eastAsia"/>
          <w:u w:color="000000" w:themeColor="text1"/>
        </w:rPr>
        <w:t>给甲方人名币金额为（小写）                    元，（大写）                                  元的借款（以下简称“借款”）</w:t>
      </w:r>
    </w:p>
    <w:p w:rsidR="00487826" w:rsidRDefault="00487826" w:rsidP="00060977">
      <w:pPr>
        <w:rPr>
          <w:u w:color="000000" w:themeColor="text1"/>
        </w:rPr>
      </w:pPr>
      <w:r>
        <w:rPr>
          <w:rFonts w:hint="eastAsia"/>
          <w:u w:color="000000" w:themeColor="text1"/>
        </w:rPr>
        <w:t xml:space="preserve">   2.2</w:t>
      </w:r>
      <w:r w:rsidRPr="00AE4381">
        <w:rPr>
          <w:rStyle w:val="a3"/>
          <w:rFonts w:hint="eastAsia"/>
        </w:rPr>
        <w:t>借款用途</w:t>
      </w:r>
      <w:r w:rsidR="00AE4381">
        <w:rPr>
          <w:rFonts w:hint="eastAsia"/>
          <w:u w:color="000000" w:themeColor="text1"/>
        </w:rPr>
        <w:t xml:space="preserve">    </w:t>
      </w:r>
      <w:r>
        <w:rPr>
          <w:rFonts w:hint="eastAsia"/>
          <w:u w:color="000000" w:themeColor="text1"/>
        </w:rPr>
        <w:t>借款用于                                                  。甲方未经乙方同意不得将借款转借或挪用它用。乙方有权对甲方借款的使用情况进行监督检查，如甲方未未按约定用途使用，乙方有权回甲方向乙方所借本金及相印利息，并解除合同。</w:t>
      </w:r>
    </w:p>
    <w:p w:rsidR="00487826" w:rsidRDefault="00487826" w:rsidP="00060977">
      <w:pPr>
        <w:rPr>
          <w:u w:color="000000" w:themeColor="text1"/>
        </w:rPr>
      </w:pPr>
      <w:r>
        <w:rPr>
          <w:u w:color="000000" w:themeColor="text1"/>
        </w:rPr>
        <w:t xml:space="preserve">  2.3</w:t>
      </w:r>
      <w:r w:rsidRPr="00AE4381">
        <w:rPr>
          <w:rStyle w:val="a3"/>
          <w:rFonts w:hint="eastAsia"/>
        </w:rPr>
        <w:t>借款期限</w:t>
      </w:r>
      <w:r w:rsidR="00AE4381">
        <w:rPr>
          <w:rFonts w:hint="eastAsia"/>
          <w:u w:color="000000" w:themeColor="text1"/>
        </w:rPr>
        <w:t xml:space="preserve">  </w:t>
      </w:r>
      <w:r>
        <w:rPr>
          <w:rFonts w:hint="eastAsia"/>
          <w:u w:color="000000" w:themeColor="text1"/>
        </w:rPr>
        <w:t xml:space="preserve">   甲乙双方约定借款期限为    天。</w:t>
      </w:r>
    </w:p>
    <w:p w:rsidR="00487826" w:rsidRDefault="00487826" w:rsidP="00060977">
      <w:pPr>
        <w:rPr>
          <w:u w:color="000000" w:themeColor="text1"/>
        </w:rPr>
      </w:pPr>
      <w:r>
        <w:rPr>
          <w:rFonts w:hint="eastAsia"/>
          <w:u w:color="000000" w:themeColor="text1"/>
        </w:rPr>
        <w:t>自</w:t>
      </w:r>
      <w:r w:rsidRPr="00487826">
        <w:rPr>
          <w:u w:color="000000" w:themeColor="text1"/>
        </w:rPr>
        <w:t xml:space="preserve">             </w:t>
      </w:r>
      <w:r>
        <w:rPr>
          <w:rFonts w:hint="eastAsia"/>
          <w:u w:color="000000" w:themeColor="text1"/>
        </w:rPr>
        <w:t>年         月         日起至               年。     月。    日止</w:t>
      </w:r>
    </w:p>
    <w:p w:rsidR="00487826" w:rsidRDefault="00487826" w:rsidP="00060977">
      <w:pPr>
        <w:rPr>
          <w:u w:color="000000" w:themeColor="text1"/>
        </w:rPr>
      </w:pPr>
      <w:r>
        <w:rPr>
          <w:u w:val="words" w:color="000000" w:themeColor="text1"/>
        </w:rPr>
        <w:t xml:space="preserve">  </w:t>
      </w:r>
      <w:r w:rsidRPr="00FD7C4E">
        <w:rPr>
          <w:u w:color="000000" w:themeColor="text1"/>
        </w:rPr>
        <w:t>2.4</w:t>
      </w:r>
      <w:r w:rsidRPr="00AE4381">
        <w:rPr>
          <w:rStyle w:val="a3"/>
          <w:rFonts w:hint="eastAsia"/>
        </w:rPr>
        <w:t>借款利润及付息规定</w:t>
      </w:r>
      <w:r w:rsidRPr="00FD7C4E">
        <w:rPr>
          <w:rFonts w:hint="eastAsia"/>
          <w:u w:color="000000" w:themeColor="text1"/>
        </w:rPr>
        <w:t xml:space="preserve">       借款利率</w:t>
      </w:r>
      <w:r w:rsidR="00FD7C4E" w:rsidRPr="00FD7C4E">
        <w:rPr>
          <w:rFonts w:hint="eastAsia"/>
          <w:u w:color="000000" w:themeColor="text1"/>
        </w:rPr>
        <w:t>为借款金额的</w:t>
      </w:r>
      <w:r w:rsidR="00FD7C4E">
        <w:rPr>
          <w:rFonts w:hint="eastAsia"/>
          <w:u w:color="000000" w:themeColor="text1"/>
        </w:rPr>
        <w:t xml:space="preserve">         %／日。利息支付方式为网银转账。</w:t>
      </w:r>
    </w:p>
    <w:p w:rsidR="00FD7C4E" w:rsidRDefault="00FD7C4E" w:rsidP="00060977">
      <w:pPr>
        <w:rPr>
          <w:u w:color="000000" w:themeColor="text1"/>
        </w:rPr>
      </w:pPr>
      <w:r>
        <w:rPr>
          <w:u w:color="000000" w:themeColor="text1"/>
        </w:rPr>
        <w:t xml:space="preserve">  2.5 </w:t>
      </w:r>
      <w:r w:rsidRPr="00AE4381">
        <w:rPr>
          <w:rStyle w:val="a3"/>
          <w:rFonts w:hint="eastAsia"/>
        </w:rPr>
        <w:t>借款的偿还</w:t>
      </w:r>
      <w:r>
        <w:rPr>
          <w:rFonts w:hint="eastAsia"/>
          <w:u w:color="000000" w:themeColor="text1"/>
        </w:rPr>
        <w:t xml:space="preserve">  （还款打入账户）</w:t>
      </w:r>
    </w:p>
    <w:p w:rsidR="00FD7C4E" w:rsidRDefault="00FD7C4E" w:rsidP="00060977">
      <w:pPr>
        <w:rPr>
          <w:u w:color="000000" w:themeColor="text1"/>
        </w:rPr>
      </w:pPr>
      <w:r>
        <w:rPr>
          <w:u w:color="000000" w:themeColor="text1"/>
        </w:rPr>
        <w:t xml:space="preserve">      </w:t>
      </w:r>
      <w:r>
        <w:rPr>
          <w:rFonts w:hint="eastAsia"/>
          <w:u w:color="000000" w:themeColor="text1"/>
        </w:rPr>
        <w:t>户名：</w:t>
      </w:r>
    </w:p>
    <w:p w:rsidR="00FD7C4E" w:rsidRDefault="00FD7C4E" w:rsidP="00060977">
      <w:pPr>
        <w:rPr>
          <w:u w:color="000000" w:themeColor="text1"/>
        </w:rPr>
      </w:pPr>
      <w:r>
        <w:rPr>
          <w:u w:color="000000" w:themeColor="text1"/>
        </w:rPr>
        <w:t xml:space="preserve">      </w:t>
      </w:r>
      <w:r>
        <w:rPr>
          <w:rFonts w:hint="eastAsia"/>
          <w:u w:color="000000" w:themeColor="text1"/>
        </w:rPr>
        <w:t>账号：</w:t>
      </w:r>
    </w:p>
    <w:p w:rsidR="00FD7C4E" w:rsidRDefault="00FD7C4E" w:rsidP="00060977">
      <w:pPr>
        <w:rPr>
          <w:u w:color="000000" w:themeColor="text1"/>
        </w:rPr>
      </w:pPr>
      <w:r>
        <w:rPr>
          <w:u w:color="000000" w:themeColor="text1"/>
        </w:rPr>
        <w:t xml:space="preserve">      </w:t>
      </w:r>
      <w:r>
        <w:rPr>
          <w:rFonts w:hint="eastAsia"/>
          <w:u w:color="000000" w:themeColor="text1"/>
        </w:rPr>
        <w:t>开户行：</w:t>
      </w:r>
    </w:p>
    <w:p w:rsidR="00912058" w:rsidRDefault="00912058" w:rsidP="00060977">
      <w:pPr>
        <w:rPr>
          <w:u w:color="000000" w:themeColor="text1"/>
        </w:rPr>
      </w:pPr>
      <w:r>
        <w:rPr>
          <w:u w:color="000000" w:themeColor="text1"/>
        </w:rPr>
        <w:t>2.5.1</w:t>
      </w:r>
      <w:r>
        <w:rPr>
          <w:rFonts w:hint="eastAsia"/>
          <w:u w:color="000000" w:themeColor="text1"/>
        </w:rPr>
        <w:t>甲方偿还本合同项下借款本息的资金来源于但不限于：家庭收入、营业收入、投资收益、权属房产出卖或抵押、个人资产变现以及甲方的其他债券。</w:t>
      </w:r>
    </w:p>
    <w:p w:rsidR="00912058" w:rsidRDefault="00912058" w:rsidP="00060977">
      <w:pPr>
        <w:rPr>
          <w:u w:color="000000" w:themeColor="text1"/>
        </w:rPr>
      </w:pPr>
      <w:r>
        <w:rPr>
          <w:rFonts w:hint="eastAsia"/>
          <w:u w:color="000000" w:themeColor="text1"/>
        </w:rPr>
        <w:t>2.5</w:t>
      </w:r>
      <w:r>
        <w:rPr>
          <w:u w:color="000000" w:themeColor="text1"/>
        </w:rPr>
        <w:t>.2</w:t>
      </w:r>
      <w:r w:rsidRPr="00AE4381">
        <w:rPr>
          <w:rStyle w:val="a3"/>
          <w:rFonts w:hint="eastAsia"/>
        </w:rPr>
        <w:t>借款的提前偿还</w:t>
      </w:r>
      <w:r>
        <w:rPr>
          <w:rFonts w:hint="eastAsia"/>
          <w:u w:color="000000" w:themeColor="text1"/>
        </w:rPr>
        <w:t xml:space="preserve"> 甲方需在提前偿还借款日期前的1个工作日通知乙方。</w:t>
      </w:r>
    </w:p>
    <w:p w:rsidR="00912058" w:rsidRDefault="00912058" w:rsidP="00060977">
      <w:pPr>
        <w:rPr>
          <w:u w:color="000000" w:themeColor="text1"/>
        </w:rPr>
      </w:pPr>
      <w:r>
        <w:rPr>
          <w:rFonts w:hint="eastAsia"/>
          <w:u w:color="000000" w:themeColor="text1"/>
        </w:rPr>
        <w:t>2.5</w:t>
      </w:r>
      <w:r>
        <w:rPr>
          <w:u w:color="000000" w:themeColor="text1"/>
        </w:rPr>
        <w:t>.3</w:t>
      </w:r>
      <w:r>
        <w:rPr>
          <w:rFonts w:hint="eastAsia"/>
          <w:u w:color="000000" w:themeColor="text1"/>
        </w:rPr>
        <w:t xml:space="preserve"> </w:t>
      </w:r>
      <w:r w:rsidRPr="00AE4381">
        <w:rPr>
          <w:rStyle w:val="a3"/>
          <w:rFonts w:hint="eastAsia"/>
        </w:rPr>
        <w:t>甲方出不能履行债务能力（包括但不限于甲方转移家庭财产、甲方企业经营状况恶化；谎称有履行能力的诈骗行为；其他丧失履行能力的情况等），又不能另行提供担保；乙方可随时要求甲方提前偿还借款</w:t>
      </w:r>
      <w:r>
        <w:rPr>
          <w:rFonts w:hint="eastAsia"/>
          <w:u w:color="000000" w:themeColor="text1"/>
        </w:rPr>
        <w:t>。</w:t>
      </w:r>
    </w:p>
    <w:p w:rsidR="00951F4A" w:rsidRDefault="00912058" w:rsidP="00060977">
      <w:pPr>
        <w:rPr>
          <w:u w:color="000000" w:themeColor="text1"/>
        </w:rPr>
      </w:pPr>
      <w:r>
        <w:rPr>
          <w:rFonts w:hint="eastAsia"/>
          <w:u w:color="000000" w:themeColor="text1"/>
        </w:rPr>
        <w:t>2.6</w:t>
      </w:r>
      <w:r w:rsidR="00951F4A" w:rsidRPr="00AE4381">
        <w:rPr>
          <w:rStyle w:val="a3"/>
          <w:rFonts w:hint="eastAsia"/>
        </w:rPr>
        <w:t>借贷条款的变更</w:t>
      </w:r>
      <w:r w:rsidR="00951F4A">
        <w:rPr>
          <w:rFonts w:hint="eastAsia"/>
          <w:u w:color="000000" w:themeColor="text1"/>
        </w:rPr>
        <w:t xml:space="preserve">  甲乙双方任何一方需要变更合同借贷条款的，均需书面通知对方，经双方协调一致，达成书面意见，同时征得丙方同意后方可变更。</w:t>
      </w:r>
    </w:p>
    <w:p w:rsidR="00951F4A" w:rsidRDefault="00951F4A" w:rsidP="00060977">
      <w:pPr>
        <w:rPr>
          <w:u w:color="000000" w:themeColor="text1"/>
        </w:rPr>
      </w:pPr>
      <w:r>
        <w:rPr>
          <w:rFonts w:hint="eastAsia"/>
          <w:u w:color="000000" w:themeColor="text1"/>
        </w:rPr>
        <w:lastRenderedPageBreak/>
        <w:t xml:space="preserve">第三条 </w:t>
      </w:r>
      <w:r w:rsidRPr="00AE4381">
        <w:rPr>
          <w:rStyle w:val="a3"/>
          <w:rFonts w:hint="eastAsia"/>
        </w:rPr>
        <w:t>保证条款</w:t>
      </w:r>
    </w:p>
    <w:p w:rsidR="00951F4A" w:rsidRDefault="00951F4A" w:rsidP="00060977">
      <w:pPr>
        <w:rPr>
          <w:u w:color="000000" w:themeColor="text1"/>
        </w:rPr>
      </w:pPr>
      <w:r>
        <w:rPr>
          <w:rFonts w:hint="eastAsia"/>
          <w:u w:color="000000" w:themeColor="text1"/>
        </w:rPr>
        <w:t>3.1</w:t>
      </w:r>
      <w:r w:rsidR="00AE4381">
        <w:rPr>
          <w:rFonts w:hint="eastAsia"/>
          <w:u w:color="000000" w:themeColor="text1"/>
        </w:rPr>
        <w:t>保证担保的范围：借款及利息、</w:t>
      </w:r>
      <w:r>
        <w:rPr>
          <w:rFonts w:hint="eastAsia"/>
          <w:u w:color="000000" w:themeColor="text1"/>
        </w:rPr>
        <w:t>甲方应支付的违约金、赔偿金、和实现借款债券的费用（包括律师费）。</w:t>
      </w:r>
    </w:p>
    <w:p w:rsidR="00AE4381" w:rsidRDefault="00AE4381" w:rsidP="00060977">
      <w:pPr>
        <w:rPr>
          <w:u w:color="000000" w:themeColor="text1"/>
        </w:rPr>
      </w:pPr>
      <w:r>
        <w:rPr>
          <w:rFonts w:hint="eastAsia"/>
          <w:u w:color="000000" w:themeColor="text1"/>
        </w:rPr>
        <w:t>3.2保证期间</w:t>
      </w:r>
    </w:p>
    <w:p w:rsidR="00951F4A" w:rsidRDefault="00951F4A" w:rsidP="00060977">
      <w:pPr>
        <w:rPr>
          <w:u w:color="000000" w:themeColor="text1"/>
        </w:rPr>
      </w:pPr>
      <w:r>
        <w:rPr>
          <w:u w:color="000000" w:themeColor="text1"/>
        </w:rPr>
        <w:t>3.2.1</w:t>
      </w:r>
      <w:r>
        <w:rPr>
          <w:rFonts w:hint="eastAsia"/>
          <w:u w:color="000000" w:themeColor="text1"/>
        </w:rPr>
        <w:t>自合同生效之日起至借款合同履行期限届满之日俩年止。</w:t>
      </w:r>
    </w:p>
    <w:p w:rsidR="00951F4A" w:rsidRDefault="00951F4A" w:rsidP="00060977">
      <w:pPr>
        <w:rPr>
          <w:u w:color="000000" w:themeColor="text1"/>
        </w:rPr>
      </w:pPr>
      <w:r>
        <w:rPr>
          <w:rFonts w:hint="eastAsia"/>
          <w:u w:color="000000" w:themeColor="text1"/>
        </w:rPr>
        <w:t>3.2.2丙方不得向第三人提供超出其自身负担能力的担保。</w:t>
      </w:r>
    </w:p>
    <w:p w:rsidR="004330F1" w:rsidRDefault="00951F4A" w:rsidP="00060977">
      <w:pPr>
        <w:rPr>
          <w:u w:color="000000" w:themeColor="text1"/>
        </w:rPr>
      </w:pPr>
      <w:r>
        <w:rPr>
          <w:rFonts w:hint="eastAsia"/>
          <w:u w:color="000000" w:themeColor="text1"/>
        </w:rPr>
        <w:t>3.2.3保证期间，若甲方出现不能履行债务能力（包括但不限于甲方转移家庭财产、甲方企业经营状况恶化）；谎称有履行能力的欺诈行为；其他丧失或者可能丧失履行能力的情况等</w:t>
      </w:r>
      <w:r w:rsidR="004330F1">
        <w:rPr>
          <w:rFonts w:hint="eastAsia"/>
          <w:u w:color="000000" w:themeColor="text1"/>
        </w:rPr>
        <w:t>）又不能另行提供担保；</w:t>
      </w:r>
      <w:r w:rsidR="004330F1" w:rsidRPr="00AE4381">
        <w:rPr>
          <w:rStyle w:val="a3"/>
          <w:rFonts w:hint="eastAsia"/>
        </w:rPr>
        <w:t>乙方有权要求丙方提前承担保证责任，丙方同意提前承担保证责任。</w:t>
      </w:r>
    </w:p>
    <w:p w:rsidR="004330F1" w:rsidRDefault="004330F1" w:rsidP="00060977">
      <w:pPr>
        <w:rPr>
          <w:u w:color="000000" w:themeColor="text1"/>
        </w:rPr>
      </w:pPr>
      <w:r>
        <w:rPr>
          <w:u w:color="000000" w:themeColor="text1"/>
        </w:rPr>
        <w:t>3.3</w:t>
      </w:r>
      <w:r>
        <w:rPr>
          <w:rFonts w:hint="eastAsia"/>
          <w:u w:color="000000" w:themeColor="text1"/>
        </w:rPr>
        <w:t>保证依据</w:t>
      </w:r>
    </w:p>
    <w:p w:rsidR="004330F1" w:rsidRPr="00AE4381" w:rsidRDefault="004330F1" w:rsidP="00060977">
      <w:pPr>
        <w:rPr>
          <w:rStyle w:val="a3"/>
        </w:rPr>
      </w:pPr>
      <w:r w:rsidRPr="00AE4381">
        <w:rPr>
          <w:rStyle w:val="a3"/>
          <w:rFonts w:hint="eastAsia"/>
        </w:rPr>
        <w:t>特别声明：甲方、丙方为提供担保物的抵押或质押，均视为甲方和丙方设定以下全部财产对此合同中的借款进行保证担保。</w:t>
      </w:r>
    </w:p>
    <w:p w:rsidR="004330F1" w:rsidRDefault="004330F1" w:rsidP="00060977">
      <w:pPr>
        <w:rPr>
          <w:u w:color="000000" w:themeColor="text1"/>
        </w:rPr>
      </w:pPr>
      <w:r>
        <w:rPr>
          <w:rFonts w:hint="eastAsia"/>
          <w:u w:color="000000" w:themeColor="text1"/>
        </w:rPr>
        <w:t>3.4担保财产的处分  乙方处分担保财产时，可视情况通知或不通知甲方及丙方。如决定通知，甲方或丙方需要通知要求无条件配合乙方办理处分担保财产的手续。</w:t>
      </w:r>
    </w:p>
    <w:p w:rsidR="004330F1" w:rsidRDefault="004330F1" w:rsidP="00060977">
      <w:pPr>
        <w:rPr>
          <w:u w:color="000000" w:themeColor="text1"/>
        </w:rPr>
      </w:pPr>
      <w:r>
        <w:rPr>
          <w:rFonts w:hint="eastAsia"/>
          <w:u w:color="000000" w:themeColor="text1"/>
        </w:rPr>
        <w:t>乙方有权单方面以拍卖、协议折价、变卖、过户、变更登记等方式处分担保财产。</w:t>
      </w:r>
    </w:p>
    <w:p w:rsidR="004330F1" w:rsidRDefault="004330F1" w:rsidP="00060977">
      <w:pPr>
        <w:rPr>
          <w:u w:color="000000" w:themeColor="text1"/>
        </w:rPr>
      </w:pPr>
      <w:r>
        <w:rPr>
          <w:rFonts w:hint="eastAsia"/>
          <w:u w:color="000000" w:themeColor="text1"/>
        </w:rPr>
        <w:t>第四条 违约责任</w:t>
      </w:r>
    </w:p>
    <w:p w:rsidR="00402072" w:rsidRDefault="004330F1" w:rsidP="00060977">
      <w:pPr>
        <w:rPr>
          <w:u w:color="000000" w:themeColor="text1"/>
        </w:rPr>
      </w:pPr>
      <w:r>
        <w:rPr>
          <w:rFonts w:hint="eastAsia"/>
          <w:u w:color="000000" w:themeColor="text1"/>
        </w:rPr>
        <w:t>4.1甲方到期不偿还乙方本合同项下的借款本金及利息，自逾期之日起，甲方应支付滞纳金，每天的滞纳金金额为应付金额的百分之一，按天计息直至全部欠款付清为止，并支付给乙方应付金额20%</w:t>
      </w:r>
      <w:r w:rsidR="00402072">
        <w:rPr>
          <w:rFonts w:hint="eastAsia"/>
          <w:u w:color="000000" w:themeColor="text1"/>
        </w:rPr>
        <w:t>的违约金。甲方还应承担乙方形式追索权的所有费用（包括但不限于诉讼费、保全费、律师费、评估费、拍卖费等）。</w:t>
      </w:r>
    </w:p>
    <w:p w:rsidR="00402072" w:rsidRDefault="00402072" w:rsidP="00060977">
      <w:pPr>
        <w:rPr>
          <w:u w:color="000000" w:themeColor="text1"/>
        </w:rPr>
      </w:pPr>
      <w:r>
        <w:rPr>
          <w:rFonts w:hint="eastAsia"/>
          <w:u w:color="000000" w:themeColor="text1"/>
        </w:rPr>
        <w:t>4.2丙方不承担担保责任或违反本合同约定的其他义务，因此给乙方造成的经济损失的，除应按照保证担保范围进行支付外，还应按实际经济损失赔偿乙方。</w:t>
      </w:r>
    </w:p>
    <w:p w:rsidR="00402072" w:rsidRDefault="00402072" w:rsidP="00060977">
      <w:pPr>
        <w:rPr>
          <w:u w:color="000000" w:themeColor="text1"/>
        </w:rPr>
      </w:pPr>
      <w:r>
        <w:rPr>
          <w:rFonts w:hint="eastAsia"/>
          <w:u w:color="000000" w:themeColor="text1"/>
        </w:rPr>
        <w:t>第五条 争议与解决</w:t>
      </w:r>
      <w:r w:rsidR="00912058">
        <w:rPr>
          <w:rFonts w:hint="eastAsia"/>
          <w:u w:color="000000" w:themeColor="text1"/>
        </w:rPr>
        <w:t xml:space="preserve"> </w:t>
      </w:r>
      <w:r w:rsidR="00912058">
        <w:rPr>
          <w:u w:color="000000" w:themeColor="text1"/>
        </w:rPr>
        <w:t xml:space="preserve">   </w:t>
      </w:r>
    </w:p>
    <w:p w:rsidR="00402072" w:rsidRPr="00AE4381" w:rsidRDefault="00402072" w:rsidP="00060977">
      <w:pPr>
        <w:rPr>
          <w:rStyle w:val="a3"/>
        </w:rPr>
      </w:pPr>
      <w:r>
        <w:rPr>
          <w:u w:color="000000" w:themeColor="text1"/>
        </w:rPr>
        <w:t>5.1</w:t>
      </w:r>
      <w:r w:rsidRPr="00AE4381">
        <w:rPr>
          <w:rStyle w:val="a3"/>
          <w:rFonts w:hint="eastAsia"/>
        </w:rPr>
        <w:t>因本合同的争议，经协商不能达成一致意见，由                  人民法院裁决</w:t>
      </w:r>
    </w:p>
    <w:p w:rsidR="00402072" w:rsidRDefault="00402072" w:rsidP="00060977">
      <w:pPr>
        <w:rPr>
          <w:u w:color="000000" w:themeColor="text1"/>
        </w:rPr>
      </w:pPr>
      <w:r>
        <w:rPr>
          <w:rFonts w:hint="eastAsia"/>
          <w:u w:color="000000" w:themeColor="text1"/>
        </w:rPr>
        <w:t>第六条．补充条款</w:t>
      </w:r>
    </w:p>
    <w:p w:rsidR="00402072" w:rsidRPr="00AE4381" w:rsidRDefault="00AE4381" w:rsidP="00060977">
      <w:pPr>
        <w:rPr>
          <w:u w:val="single"/>
        </w:rPr>
      </w:pPr>
      <w:r w:rsidRPr="00AE4381">
        <w:rPr>
          <w:rFonts w:hint="eastAsia"/>
          <w:u w:val="single"/>
        </w:rPr>
        <w:t xml:space="preserve">                                                                             </w:t>
      </w:r>
    </w:p>
    <w:p w:rsidR="00402072" w:rsidRPr="00402072" w:rsidRDefault="00402072" w:rsidP="00060977">
      <w:pPr>
        <w:rPr>
          <w:u w:color="000000" w:themeColor="text1"/>
        </w:rPr>
      </w:pPr>
      <w:r w:rsidRPr="00402072">
        <w:rPr>
          <w:rFonts w:hint="eastAsia"/>
          <w:u w:color="000000" w:themeColor="text1"/>
        </w:rPr>
        <w:t>第七条 附则</w:t>
      </w:r>
    </w:p>
    <w:p w:rsidR="00060977" w:rsidRDefault="00402072" w:rsidP="00060977">
      <w:pPr>
        <w:rPr>
          <w:u w:color="000000" w:themeColor="text1"/>
        </w:rPr>
      </w:pPr>
      <w:r w:rsidRPr="00402072">
        <w:rPr>
          <w:rFonts w:hint="eastAsia"/>
          <w:u w:color="000000" w:themeColor="text1"/>
        </w:rPr>
        <w:t>7.1</w:t>
      </w:r>
      <w:r w:rsidR="00060977">
        <w:rPr>
          <w:rFonts w:hint="eastAsia"/>
          <w:u w:color="000000" w:themeColor="text1"/>
        </w:rPr>
        <w:t>本合同经甲乙丙三方签字盖章后生效，除约定外，任何一方不得擅自变更合同。</w:t>
      </w:r>
    </w:p>
    <w:p w:rsidR="00060977" w:rsidRDefault="00060977" w:rsidP="00060977">
      <w:pPr>
        <w:rPr>
          <w:u w:color="000000" w:themeColor="text1"/>
        </w:rPr>
      </w:pPr>
      <w:bookmarkStart w:id="0" w:name="_GoBack"/>
      <w:r>
        <w:rPr>
          <w:u w:color="000000" w:themeColor="text1"/>
        </w:rPr>
        <w:t>7.2</w:t>
      </w:r>
      <w:r>
        <w:rPr>
          <w:rFonts w:hint="eastAsia"/>
          <w:u w:color="000000" w:themeColor="text1"/>
        </w:rPr>
        <w:t>本合同正本一式</w:t>
      </w:r>
      <w:r w:rsidR="00402072" w:rsidRPr="00402072">
        <w:rPr>
          <w:u w:color="000000" w:themeColor="text1"/>
        </w:rPr>
        <w:t xml:space="preserve">           </w:t>
      </w:r>
      <w:r>
        <w:rPr>
          <w:rFonts w:hint="eastAsia"/>
          <w:u w:color="000000" w:themeColor="text1"/>
        </w:rPr>
        <w:t>份，甲乙丙各执   份，均具有同等法律效力。</w:t>
      </w:r>
    </w:p>
    <w:bookmarkEnd w:id="0"/>
    <w:p w:rsidR="00060977" w:rsidRDefault="00060977" w:rsidP="00060977">
      <w:pPr>
        <w:rPr>
          <w:u w:color="000000" w:themeColor="text1"/>
        </w:rPr>
      </w:pPr>
    </w:p>
    <w:p w:rsidR="00060977" w:rsidRDefault="00060977" w:rsidP="00060977">
      <w:pPr>
        <w:rPr>
          <w:u w:color="000000" w:themeColor="text1"/>
        </w:rPr>
      </w:pPr>
    </w:p>
    <w:p w:rsidR="00060977" w:rsidRPr="00AE4381" w:rsidRDefault="00060977" w:rsidP="00060977">
      <w:pPr>
        <w:rPr>
          <w:rStyle w:val="a3"/>
        </w:rPr>
      </w:pPr>
    </w:p>
    <w:p w:rsidR="00060977" w:rsidRPr="00AE4381" w:rsidRDefault="00060977" w:rsidP="00060977">
      <w:pPr>
        <w:rPr>
          <w:rStyle w:val="a3"/>
        </w:rPr>
      </w:pPr>
      <w:r w:rsidRPr="00AE4381">
        <w:rPr>
          <w:rStyle w:val="a3"/>
          <w:rFonts w:hint="eastAsia"/>
        </w:rPr>
        <w:t>甲方（签章）                   乙方（签章）：              丙方（签章）：</w:t>
      </w:r>
    </w:p>
    <w:p w:rsidR="00060977" w:rsidRPr="00AE4381" w:rsidRDefault="00060977" w:rsidP="00060977">
      <w:pPr>
        <w:rPr>
          <w:rStyle w:val="a3"/>
        </w:rPr>
      </w:pPr>
    </w:p>
    <w:p w:rsidR="00060977" w:rsidRPr="00AE4381" w:rsidRDefault="00060977" w:rsidP="00060977">
      <w:pPr>
        <w:rPr>
          <w:rStyle w:val="a3"/>
        </w:rPr>
      </w:pPr>
    </w:p>
    <w:p w:rsidR="00060977" w:rsidRPr="00AE4381" w:rsidRDefault="00060977" w:rsidP="00060977">
      <w:pPr>
        <w:rPr>
          <w:rStyle w:val="a3"/>
        </w:rPr>
      </w:pPr>
      <w:r w:rsidRPr="00AE4381">
        <w:rPr>
          <w:rStyle w:val="a3"/>
          <w:rFonts w:hint="eastAsia"/>
        </w:rPr>
        <w:t xml:space="preserve">法定代表（签章）：              法定代表（签章）： </w:t>
      </w:r>
      <w:r w:rsidRPr="00AE4381">
        <w:rPr>
          <w:rStyle w:val="a3"/>
        </w:rPr>
        <w:t xml:space="preserve">         </w:t>
      </w:r>
      <w:r w:rsidRPr="00AE4381">
        <w:rPr>
          <w:rStyle w:val="a3"/>
          <w:rFonts w:hint="eastAsia"/>
        </w:rPr>
        <w:t>法定代表（签章）：</w:t>
      </w:r>
    </w:p>
    <w:p w:rsidR="00060977" w:rsidRPr="00AE4381" w:rsidRDefault="00060977" w:rsidP="00060977">
      <w:pPr>
        <w:rPr>
          <w:rStyle w:val="a3"/>
        </w:rPr>
      </w:pPr>
    </w:p>
    <w:p w:rsidR="00060977" w:rsidRPr="00AE4381" w:rsidRDefault="00060977" w:rsidP="00060977">
      <w:pPr>
        <w:rPr>
          <w:rStyle w:val="a3"/>
        </w:rPr>
      </w:pPr>
    </w:p>
    <w:p w:rsidR="00402072" w:rsidRPr="00AE4381" w:rsidRDefault="00060977" w:rsidP="00060977">
      <w:pPr>
        <w:rPr>
          <w:rStyle w:val="a3"/>
        </w:rPr>
      </w:pPr>
      <w:r w:rsidRPr="00AE4381">
        <w:rPr>
          <w:rStyle w:val="a3"/>
          <w:rFonts w:hint="eastAsia"/>
        </w:rPr>
        <w:t>日期：</w:t>
      </w:r>
      <w:r w:rsidR="00402072" w:rsidRPr="00AE4381">
        <w:rPr>
          <w:rStyle w:val="a3"/>
          <w:rFonts w:hint="eastAsia"/>
        </w:rPr>
        <w:t xml:space="preserve"> </w:t>
      </w:r>
      <w:r w:rsidR="00402072" w:rsidRPr="00AE4381">
        <w:rPr>
          <w:rStyle w:val="a3"/>
        </w:rPr>
        <w:t xml:space="preserve">   </w:t>
      </w:r>
      <w:r w:rsidRPr="00AE4381">
        <w:rPr>
          <w:rStyle w:val="a3"/>
        </w:rPr>
        <w:t xml:space="preserve">                      </w:t>
      </w:r>
      <w:r w:rsidRPr="00AE4381">
        <w:rPr>
          <w:rStyle w:val="a3"/>
          <w:rFonts w:hint="eastAsia"/>
        </w:rPr>
        <w:t>日期：                      日期：</w:t>
      </w:r>
    </w:p>
    <w:sectPr w:rsidR="00402072" w:rsidRPr="00AE4381" w:rsidSect="00A0665D">
      <w:pgSz w:w="11900" w:h="16840"/>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icrosoft YaHei UI">
    <w:altName w:val="微软雅黑"/>
    <w:panose1 w:val="020B0604020202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2D"/>
    <w:rsid w:val="00060977"/>
    <w:rsid w:val="00251195"/>
    <w:rsid w:val="00402072"/>
    <w:rsid w:val="004330F1"/>
    <w:rsid w:val="00487826"/>
    <w:rsid w:val="00912058"/>
    <w:rsid w:val="00951F4A"/>
    <w:rsid w:val="00A0665D"/>
    <w:rsid w:val="00AE4381"/>
    <w:rsid w:val="00BB3F5F"/>
    <w:rsid w:val="00D7292D"/>
    <w:rsid w:val="00F3424E"/>
    <w:rsid w:val="00FD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258"/>
  <w15:chartTrackingRefBased/>
  <w15:docId w15:val="{E7337FDB-3C52-6B48-B5BE-530F9063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609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60977"/>
    <w:rPr>
      <w:b/>
      <w:bCs/>
      <w:kern w:val="44"/>
      <w:sz w:val="44"/>
      <w:szCs w:val="44"/>
    </w:rPr>
  </w:style>
  <w:style w:type="character" w:styleId="a3">
    <w:name w:val="Strong"/>
    <w:basedOn w:val="a0"/>
    <w:uiPriority w:val="22"/>
    <w:qFormat/>
    <w:rsid w:val="00060977"/>
    <w:rPr>
      <w:b/>
      <w:bCs/>
    </w:rPr>
  </w:style>
  <w:style w:type="paragraph" w:styleId="a4">
    <w:name w:val="No Spacing"/>
    <w:link w:val="a5"/>
    <w:uiPriority w:val="1"/>
    <w:qFormat/>
    <w:rsid w:val="00A0665D"/>
    <w:rPr>
      <w:rFonts w:eastAsia="Microsoft YaHei UI"/>
      <w:kern w:val="0"/>
      <w:sz w:val="22"/>
      <w:szCs w:val="22"/>
    </w:rPr>
  </w:style>
  <w:style w:type="character" w:customStyle="1" w:styleId="a5">
    <w:name w:val="无间隔 字符"/>
    <w:basedOn w:val="a0"/>
    <w:link w:val="a4"/>
    <w:uiPriority w:val="1"/>
    <w:rsid w:val="00A0665D"/>
    <w:rPr>
      <w:rFonts w:eastAsia="Microsoft YaHei U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借款合同</dc:title>
  <dc:subject/>
  <dc:creator/>
  <cp:keywords/>
  <dc:description/>
  <cp:lastModifiedBy>Microsoft Office 用户</cp:lastModifiedBy>
  <cp:revision>4</cp:revision>
  <dcterms:created xsi:type="dcterms:W3CDTF">2018-06-01T09:41:00Z</dcterms:created>
  <dcterms:modified xsi:type="dcterms:W3CDTF">2018-06-03T01:43:00Z</dcterms:modified>
</cp:coreProperties>
</file>